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ascii="Times New Roman" w:hAnsi="Times New Roman"/>
        </w:rPr>
      </w:pPr>
      <w:r>
        <w:rPr>
          <w:rFonts w:hint="eastAsia" w:ascii="Times New Roman" w:hAnsi="Times New Roman"/>
        </w:rPr>
        <w:t>附件2</w:t>
      </w:r>
    </w:p>
    <w:p>
      <w:pPr>
        <w:spacing w:after="156" w:afterLines="50" w:line="600" w:lineRule="exact"/>
        <w:jc w:val="center"/>
        <w:rPr>
          <w:rFonts w:ascii="Times New Roman" w:hAnsi="Times New Roman" w:eastAsia="方正小标宋简体" w:cs="方正小标宋简体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</w:rPr>
        <w:t>中国水利报社公开招聘工作人员岗位信息</w:t>
      </w:r>
    </w:p>
    <w:tbl>
      <w:tblPr>
        <w:tblStyle w:val="2"/>
        <w:tblW w:w="13213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5"/>
        <w:gridCol w:w="681"/>
        <w:gridCol w:w="710"/>
        <w:gridCol w:w="720"/>
        <w:gridCol w:w="704"/>
        <w:gridCol w:w="1136"/>
        <w:gridCol w:w="710"/>
        <w:gridCol w:w="4381"/>
        <w:gridCol w:w="696"/>
        <w:gridCol w:w="636"/>
        <w:gridCol w:w="672"/>
        <w:gridCol w:w="1296"/>
        <w:gridCol w:w="41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4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序号</w:t>
            </w:r>
          </w:p>
        </w:tc>
        <w:tc>
          <w:tcPr>
            <w:tcW w:w="6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单位名称</w:t>
            </w:r>
          </w:p>
        </w:tc>
        <w:tc>
          <w:tcPr>
            <w:tcW w:w="7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岗位代码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岗位名称</w:t>
            </w:r>
          </w:p>
        </w:tc>
        <w:tc>
          <w:tcPr>
            <w:tcW w:w="7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岗位类别</w:t>
            </w:r>
          </w:p>
        </w:tc>
        <w:tc>
          <w:tcPr>
            <w:tcW w:w="11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岗位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描述</w:t>
            </w:r>
          </w:p>
        </w:tc>
        <w:tc>
          <w:tcPr>
            <w:tcW w:w="7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招聘人数</w:t>
            </w:r>
          </w:p>
        </w:tc>
        <w:tc>
          <w:tcPr>
            <w:tcW w:w="768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应聘人员条件</w:t>
            </w:r>
          </w:p>
        </w:tc>
        <w:tc>
          <w:tcPr>
            <w:tcW w:w="4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6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7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1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7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4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专业名称及代码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学历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政治面貌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是否在职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宋体"/>
                <w:b/>
                <w:bCs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</w:trPr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6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lang w:bidi="ar"/>
              </w:rPr>
              <w:t>中国水利报社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宋体"/>
                <w:color w:val="000000"/>
                <w:sz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2"/>
              </w:rPr>
              <w:t>0801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1"/>
                <w:szCs w:val="21"/>
              </w:rPr>
              <w:t>新闻采编岗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1"/>
                <w:szCs w:val="21"/>
              </w:rPr>
              <w:t>专业技术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1"/>
                <w:szCs w:val="21"/>
              </w:rPr>
              <w:t xml:space="preserve">从事新闻 </w:t>
            </w:r>
          </w:p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1"/>
                <w:szCs w:val="21"/>
              </w:rPr>
              <w:t xml:space="preserve">采编等相 </w:t>
            </w:r>
          </w:p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1"/>
                <w:szCs w:val="21"/>
              </w:rPr>
              <w:t>关工作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4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1"/>
                <w:szCs w:val="21"/>
              </w:rPr>
              <w:t>水利工程（0815、</w:t>
            </w:r>
            <w:r>
              <w:rPr>
                <w:rFonts w:ascii="Times New Roman" w:hAnsi="Times New Roman" w:eastAsia="宋体" w:cs="宋体"/>
                <w:color w:val="000000"/>
                <w:sz w:val="21"/>
                <w:szCs w:val="21"/>
              </w:rPr>
              <w:t>085902</w:t>
            </w:r>
            <w:r>
              <w:rPr>
                <w:rFonts w:hint="eastAsia" w:ascii="Times New Roman" w:hAnsi="Times New Roman" w:eastAsia="宋体" w:cs="宋体"/>
                <w:color w:val="000000"/>
                <w:sz w:val="21"/>
                <w:szCs w:val="21"/>
              </w:rPr>
              <w:t>），农业水土工程（</w:t>
            </w:r>
            <w:r>
              <w:rPr>
                <w:rFonts w:ascii="Times New Roman" w:hAnsi="Times New Roman" w:eastAsia="宋体" w:cs="宋体"/>
                <w:color w:val="000000"/>
                <w:sz w:val="21"/>
                <w:szCs w:val="21"/>
              </w:rPr>
              <w:t>082802</w:t>
            </w:r>
            <w:r>
              <w:rPr>
                <w:rFonts w:hint="eastAsia" w:ascii="Times New Roman" w:hAnsi="Times New Roman" w:eastAsia="宋体" w:cs="宋体"/>
                <w:color w:val="000000"/>
                <w:sz w:val="21"/>
                <w:szCs w:val="21"/>
              </w:rPr>
              <w:t>），水土保持与荒漠化防治（</w:t>
            </w:r>
            <w:r>
              <w:rPr>
                <w:rFonts w:ascii="Times New Roman" w:hAnsi="Times New Roman" w:eastAsia="宋体" w:cs="宋体"/>
                <w:color w:val="000000"/>
                <w:sz w:val="21"/>
                <w:szCs w:val="21"/>
              </w:rPr>
              <w:t>090707</w:t>
            </w:r>
            <w:r>
              <w:rPr>
                <w:rFonts w:hint="eastAsia" w:ascii="Times New Roman" w:hAnsi="Times New Roman" w:eastAsia="宋体" w:cs="宋体"/>
                <w:color w:val="000000"/>
                <w:sz w:val="21"/>
                <w:szCs w:val="21"/>
              </w:rPr>
              <w:t>），理论经济学（0201），应用经济学（0202），工商管理（1202、1251）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1"/>
                <w:szCs w:val="21"/>
              </w:rPr>
              <w:t>硕士研究生及以上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1"/>
                <w:szCs w:val="21"/>
              </w:rPr>
              <w:t>不限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1"/>
                <w:szCs w:val="21"/>
              </w:rPr>
              <w:t>应届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1"/>
                <w:szCs w:val="21"/>
              </w:rPr>
              <w:t>京内生源</w:t>
            </w: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2" w:hRule="atLeast"/>
        </w:trPr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6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宋体"/>
                <w:color w:val="000000"/>
                <w:sz w:val="22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宋体"/>
                <w:color w:val="000000"/>
                <w:sz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2"/>
              </w:rPr>
              <w:t>0802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1"/>
                <w:szCs w:val="21"/>
              </w:rPr>
              <w:t>新闻采编岗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1"/>
                <w:szCs w:val="21"/>
              </w:rPr>
              <w:t>专业技术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1"/>
                <w:szCs w:val="21"/>
              </w:rPr>
              <w:t xml:space="preserve">从事新闻 </w:t>
            </w:r>
          </w:p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1"/>
                <w:szCs w:val="21"/>
              </w:rPr>
              <w:t xml:space="preserve">采编等相 </w:t>
            </w:r>
          </w:p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1"/>
                <w:szCs w:val="21"/>
              </w:rPr>
              <w:t>关工作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4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1"/>
                <w:szCs w:val="21"/>
              </w:rPr>
              <w:t>水利工程（0815、</w:t>
            </w:r>
            <w:r>
              <w:rPr>
                <w:rFonts w:ascii="Times New Roman" w:hAnsi="Times New Roman" w:eastAsia="宋体" w:cs="宋体"/>
                <w:color w:val="000000"/>
                <w:sz w:val="21"/>
                <w:szCs w:val="21"/>
              </w:rPr>
              <w:t>085902</w:t>
            </w:r>
            <w:r>
              <w:rPr>
                <w:rFonts w:hint="eastAsia" w:ascii="Times New Roman" w:hAnsi="Times New Roman" w:eastAsia="宋体" w:cs="宋体"/>
                <w:color w:val="000000"/>
                <w:sz w:val="21"/>
                <w:szCs w:val="21"/>
              </w:rPr>
              <w:t>），农业水土工程（</w:t>
            </w:r>
            <w:r>
              <w:rPr>
                <w:rFonts w:ascii="Times New Roman" w:hAnsi="Times New Roman" w:eastAsia="宋体" w:cs="宋体"/>
                <w:color w:val="000000"/>
                <w:sz w:val="21"/>
                <w:szCs w:val="21"/>
              </w:rPr>
              <w:t>082802</w:t>
            </w:r>
            <w:r>
              <w:rPr>
                <w:rFonts w:hint="eastAsia" w:ascii="Times New Roman" w:hAnsi="Times New Roman" w:eastAsia="宋体" w:cs="宋体"/>
                <w:color w:val="000000"/>
                <w:sz w:val="21"/>
                <w:szCs w:val="21"/>
              </w:rPr>
              <w:t>），水土保持与荒漠化防治（</w:t>
            </w:r>
            <w:r>
              <w:rPr>
                <w:rFonts w:ascii="Times New Roman" w:hAnsi="Times New Roman" w:eastAsia="宋体" w:cs="宋体"/>
                <w:color w:val="000000"/>
                <w:sz w:val="21"/>
                <w:szCs w:val="21"/>
              </w:rPr>
              <w:t>090707</w:t>
            </w:r>
            <w:r>
              <w:rPr>
                <w:rFonts w:hint="eastAsia" w:ascii="Times New Roman" w:hAnsi="Times New Roman" w:eastAsia="宋体" w:cs="宋体"/>
                <w:color w:val="000000"/>
                <w:sz w:val="21"/>
                <w:szCs w:val="21"/>
              </w:rPr>
              <w:t>），理论经济学（0201），应用经济学（0202），工商管理（1202、1251）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1"/>
                <w:szCs w:val="21"/>
              </w:rPr>
              <w:t>硕士研究生及以上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1"/>
                <w:szCs w:val="21"/>
              </w:rPr>
              <w:t>不限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1"/>
                <w:szCs w:val="21"/>
              </w:rPr>
              <w:t>应届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1"/>
                <w:szCs w:val="21"/>
              </w:rPr>
              <w:t>京外生源</w:t>
            </w: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宋体"/>
                <w:color w:val="000000"/>
                <w:sz w:val="20"/>
                <w:szCs w:val="20"/>
              </w:rPr>
            </w:pPr>
          </w:p>
        </w:tc>
      </w:tr>
    </w:tbl>
    <w:p>
      <w:pPr>
        <w:spacing w:after="156" w:afterLines="50" w:line="600" w:lineRule="exact"/>
        <w:jc w:val="both"/>
        <w:rPr>
          <w:rFonts w:ascii="Times New Roman" w:hAnsi="Times New Roman" w:eastAsia="方正小标宋简体" w:cs="方正小标宋简体"/>
          <w:sz w:val="44"/>
          <w:szCs w:val="44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DF65EC"/>
    <w:rsid w:val="3DDF6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</w:pPr>
    <w:rPr>
      <w:rFonts w:eastAsia="仿宋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2023-03-31T02:44:00Z</dcterms:created>
  <dc:creator>景月</dc:creator>
  <cp:lastModifiedBy>景月</cp:lastModifiedBy>
  <dcterms:modified xsi:type="dcterms:W3CDTF">2023-03-31T02:45:10Z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